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46E" w:rsidRPr="00CB6136" w:rsidRDefault="00CD446E" w:rsidP="00CD446E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C00000"/>
          <w:sz w:val="40"/>
          <w:szCs w:val="40"/>
        </w:rPr>
      </w:pPr>
      <w:r w:rsidRPr="00CB6136">
        <w:rPr>
          <w:b/>
          <w:color w:val="C00000"/>
          <w:sz w:val="40"/>
          <w:szCs w:val="40"/>
        </w:rPr>
        <w:t>«Сказки как источник творчества детей»</w:t>
      </w:r>
    </w:p>
    <w:p w:rsidR="00CB6136" w:rsidRPr="00CB6136" w:rsidRDefault="00CB6136" w:rsidP="00CB6136">
      <w:pPr>
        <w:pStyle w:val="a5"/>
        <w:shd w:val="clear" w:color="auto" w:fill="FFFFFF"/>
        <w:spacing w:before="0" w:beforeAutospacing="0" w:after="0" w:afterAutospacing="0"/>
        <w:jc w:val="right"/>
        <w:rPr>
          <w:color w:val="C00000"/>
          <w:sz w:val="26"/>
          <w:szCs w:val="26"/>
        </w:rPr>
      </w:pPr>
      <w:r w:rsidRPr="00CB6136">
        <w:rPr>
          <w:color w:val="C00000"/>
          <w:sz w:val="26"/>
          <w:szCs w:val="26"/>
        </w:rPr>
        <w:t>Консультация психолога</w:t>
      </w:r>
    </w:p>
    <w:p w:rsidR="00CB6136" w:rsidRDefault="00CB6136" w:rsidP="00CB6136">
      <w:pPr>
        <w:pStyle w:val="a5"/>
        <w:shd w:val="clear" w:color="auto" w:fill="FFFFFF"/>
        <w:spacing w:before="0" w:beforeAutospacing="0" w:after="0" w:afterAutospacing="0"/>
        <w:jc w:val="right"/>
        <w:rPr>
          <w:sz w:val="26"/>
          <w:szCs w:val="26"/>
        </w:rPr>
      </w:pPr>
    </w:p>
    <w:p w:rsidR="00CD446E" w:rsidRPr="00CB6136" w:rsidRDefault="00CD446E" w:rsidP="00CD446E">
      <w:pPr>
        <w:pStyle w:val="a5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CB6136">
        <w:rPr>
          <w:sz w:val="26"/>
          <w:szCs w:val="26"/>
        </w:rPr>
        <w:t>Сказки создают словесные картины человеческой жизни, мира животных и оживляют детскую фантазию. Поступки, чувства, мысли персонажей, их взаимоотношения, события, которые с ними происходят, предметы, которые их окружают, - все это отражено в слове, несущем в себе номинативно-образное и эмоциональное значение. Дети верят всему, о чем говорится в сказке, становятся как бы соучастниками событий, волнуются за персонажей, радуются их успехам.</w:t>
      </w:r>
    </w:p>
    <w:p w:rsidR="00CD446E" w:rsidRPr="00CB6136" w:rsidRDefault="00CD446E" w:rsidP="00CD446E">
      <w:pPr>
        <w:pStyle w:val="a5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CB6136">
        <w:rPr>
          <w:sz w:val="26"/>
          <w:szCs w:val="26"/>
        </w:rPr>
        <w:t>Трудно переоценить роль сказки в развитии ребёнка, она помогает развить у ребёнка чувство сострадания, желания прийти на помощь нуждающемуся, чувство ответственности. Юмора и уверенности в победу, справедливости. Это позволяет вырастить человека - оптимиста и сделать его глубоко духовно- нравственным.</w:t>
      </w:r>
    </w:p>
    <w:p w:rsidR="00CD446E" w:rsidRPr="00CB6136" w:rsidRDefault="00CD446E" w:rsidP="00CD446E">
      <w:pPr>
        <w:pStyle w:val="a5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CB6136">
        <w:rPr>
          <w:sz w:val="26"/>
          <w:szCs w:val="26"/>
        </w:rPr>
        <w:t>А разве можно без сказки развить воображение, фантазию, желание мечтать у ребёнка? Слишком мудрыми и щедрыми были наши предки и оставили нам великий дар в деле воспитания – сказку.</w:t>
      </w:r>
    </w:p>
    <w:p w:rsidR="00CD446E" w:rsidRPr="00CB6136" w:rsidRDefault="00CD446E" w:rsidP="00CD446E">
      <w:pPr>
        <w:pStyle w:val="a5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CB6136">
        <w:rPr>
          <w:sz w:val="26"/>
          <w:szCs w:val="26"/>
        </w:rPr>
        <w:t xml:space="preserve">У детей, с которыми занимаются дома, читают, </w:t>
      </w:r>
      <w:r w:rsidR="00E46A41" w:rsidRPr="00CB6136">
        <w:rPr>
          <w:sz w:val="26"/>
          <w:szCs w:val="26"/>
        </w:rPr>
        <w:t>разговаривают,</w:t>
      </w:r>
      <w:r w:rsidRPr="00CB6136">
        <w:rPr>
          <w:sz w:val="26"/>
          <w:szCs w:val="26"/>
        </w:rPr>
        <w:t xml:space="preserve"> нет комплексов, они смело высказывают своё мнение, рассуждают. Есть пословица</w:t>
      </w:r>
      <w:r w:rsidR="00E46A41" w:rsidRPr="00CB6136">
        <w:rPr>
          <w:sz w:val="26"/>
          <w:szCs w:val="26"/>
        </w:rPr>
        <w:t>:</w:t>
      </w:r>
      <w:r w:rsidRPr="00CB6136">
        <w:rPr>
          <w:sz w:val="26"/>
          <w:szCs w:val="26"/>
        </w:rPr>
        <w:t xml:space="preserve"> «Сказка – складка: послушать сладко» - дети, обделённые вниманием родителей, замкнутые, не уверенные в себе, не умеют рассуждать, отстаивать свою точку зрения.</w:t>
      </w:r>
    </w:p>
    <w:p w:rsidR="00CD446E" w:rsidRPr="00CB6136" w:rsidRDefault="00CD446E" w:rsidP="00CD446E">
      <w:pPr>
        <w:pStyle w:val="a5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CB6136">
        <w:rPr>
          <w:sz w:val="26"/>
          <w:szCs w:val="26"/>
        </w:rPr>
        <w:t>Если до выхода ФГОС в основном мы, педагоги - дошкольники занимались этой проблемой, то сейчас будем мотивировать родителей, чтобы они более активно занимались воспитанием своего ребёнка. Есть родители которых не надо просить, убеждать, они и так живут жизнью детей, их жизнью в детском саду, активно и с удовольствием участвуют во всех садовских и групповых мероприятиях, сами организуют праздники, украшают и оформляют групповую комнату, создают стенные газеты.</w:t>
      </w:r>
    </w:p>
    <w:p w:rsidR="00CD446E" w:rsidRPr="00CB6136" w:rsidRDefault="00CD446E" w:rsidP="00CD446E">
      <w:pPr>
        <w:pStyle w:val="a5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CB6136">
        <w:rPr>
          <w:sz w:val="26"/>
          <w:szCs w:val="26"/>
        </w:rPr>
        <w:t>Мы должны понимать, что важно не упустить время, ведь способности к развитию творческого мышления уменьшаются с годами, главное вовремя развивать любопытство - познавательный интерес, умение мечтать и фантазировать – основу развития и инноваций, открытий, раскрепощённ</w:t>
      </w:r>
      <w:r w:rsidR="00CB6136" w:rsidRPr="00CB6136">
        <w:rPr>
          <w:sz w:val="26"/>
          <w:szCs w:val="26"/>
        </w:rPr>
        <w:t>ость – силу и свободу личности.</w:t>
      </w:r>
    </w:p>
    <w:p w:rsidR="00CD446E" w:rsidRPr="00CB6136" w:rsidRDefault="00CD446E" w:rsidP="00CD446E">
      <w:pPr>
        <w:pStyle w:val="a5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CB6136">
        <w:rPr>
          <w:sz w:val="26"/>
          <w:szCs w:val="26"/>
        </w:rPr>
        <w:t>И от взрослых зависит, научат ли они своё дитя нестандартно мыслить, фантазировать, придумывать, творить, действовать нестандартно и гибко.</w:t>
      </w:r>
    </w:p>
    <w:p w:rsidR="00CD446E" w:rsidRPr="00CB6136" w:rsidRDefault="00CD446E" w:rsidP="00CD446E">
      <w:pPr>
        <w:pStyle w:val="a5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CB6136">
        <w:rPr>
          <w:sz w:val="26"/>
          <w:szCs w:val="26"/>
        </w:rPr>
        <w:t>В сказке заложены морально-нравственные ценности, она развивает навыки общения, любознательность, воображение, формирует представление об объектах окружающего мира. Сказка в речевом развитии обогащает словарь ребёнка, знакомит его с разными культурами, традициями.</w:t>
      </w:r>
    </w:p>
    <w:p w:rsidR="00CD446E" w:rsidRPr="00CB6136" w:rsidRDefault="00CD446E" w:rsidP="00CD446E">
      <w:pPr>
        <w:pStyle w:val="a5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CB6136">
        <w:rPr>
          <w:sz w:val="26"/>
          <w:szCs w:val="26"/>
        </w:rPr>
        <w:t>В художественно-эстетическом развитии сказка, стимулирует воспитанника в творческой деятельности.</w:t>
      </w:r>
    </w:p>
    <w:p w:rsidR="00CD446E" w:rsidRPr="00CB6136" w:rsidRDefault="00CD446E" w:rsidP="00CD446E">
      <w:pPr>
        <w:pStyle w:val="a5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CB6136">
        <w:rPr>
          <w:sz w:val="26"/>
          <w:szCs w:val="26"/>
        </w:rPr>
        <w:t>В физическом развитии игровые сказочные моменты способствуют правильному формированию опорно-двигательной системы организма.</w:t>
      </w:r>
    </w:p>
    <w:p w:rsidR="00CD446E" w:rsidRPr="00CB6136" w:rsidRDefault="00CD446E" w:rsidP="00CB6136">
      <w:pPr>
        <w:pStyle w:val="a5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CB6136">
        <w:rPr>
          <w:sz w:val="26"/>
          <w:szCs w:val="26"/>
        </w:rPr>
        <w:t xml:space="preserve">Для того чтобы ребёнку было комфортно важна среда в которой он пребывает, очень важно, чтобы она была близка и понятна, интересна ребёнку, побуждала его к поиску ответов на возникающие у него вопросы. </w:t>
      </w:r>
    </w:p>
    <w:p w:rsidR="00CB6136" w:rsidRPr="00CB6136" w:rsidRDefault="00CB6136" w:rsidP="00CB613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CB6136">
        <w:rPr>
          <w:rFonts w:ascii="Times New Roman" w:hAnsi="Times New Roman" w:cs="Times New Roman"/>
          <w:sz w:val="26"/>
          <w:szCs w:val="26"/>
        </w:rPr>
        <w:lastRenderedPageBreak/>
        <w:t>Примерный перечень сказок, формирующих жизнестойкость детей, представлен в таблице 1.</w:t>
      </w:r>
    </w:p>
    <w:p w:rsidR="00CB6136" w:rsidRPr="00CB6136" w:rsidRDefault="00CB6136" w:rsidP="00CB6136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CB6136">
        <w:rPr>
          <w:rFonts w:ascii="Times New Roman" w:hAnsi="Times New Roman" w:cs="Times New Roman"/>
          <w:sz w:val="24"/>
          <w:szCs w:val="24"/>
        </w:rPr>
        <w:t>Таблица 1</w:t>
      </w:r>
    </w:p>
    <w:tbl>
      <w:tblPr>
        <w:tblStyle w:val="aa"/>
        <w:tblW w:w="0" w:type="auto"/>
        <w:jc w:val="center"/>
        <w:tblLook w:val="04A0"/>
      </w:tblPr>
      <w:tblGrid>
        <w:gridCol w:w="2944"/>
        <w:gridCol w:w="5245"/>
        <w:gridCol w:w="6597"/>
      </w:tblGrid>
      <w:tr w:rsidR="00CB6136" w:rsidRPr="00CB6136" w:rsidTr="00CB6136">
        <w:trPr>
          <w:jc w:val="center"/>
        </w:trPr>
        <w:tc>
          <w:tcPr>
            <w:tcW w:w="2944" w:type="dxa"/>
          </w:tcPr>
          <w:p w:rsidR="00CB6136" w:rsidRPr="00CB6136" w:rsidRDefault="00CB6136" w:rsidP="00B913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Тематические блоки</w:t>
            </w:r>
          </w:p>
        </w:tc>
        <w:tc>
          <w:tcPr>
            <w:tcW w:w="5245" w:type="dxa"/>
          </w:tcPr>
          <w:p w:rsidR="00CB6136" w:rsidRPr="00CB6136" w:rsidRDefault="00CB6136" w:rsidP="00B913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Основная идея сказки</w:t>
            </w:r>
          </w:p>
        </w:tc>
        <w:tc>
          <w:tcPr>
            <w:tcW w:w="6597" w:type="dxa"/>
          </w:tcPr>
          <w:p w:rsidR="00CB6136" w:rsidRPr="00CB6136" w:rsidRDefault="00CB6136" w:rsidP="00B913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Примеры сказок</w:t>
            </w:r>
          </w:p>
        </w:tc>
      </w:tr>
      <w:tr w:rsidR="00CB6136" w:rsidRPr="00CB6136" w:rsidTr="00CB6136">
        <w:trPr>
          <w:jc w:val="center"/>
        </w:trPr>
        <w:tc>
          <w:tcPr>
            <w:tcW w:w="2944" w:type="dxa"/>
          </w:tcPr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Ищи силы в себе.</w:t>
            </w:r>
          </w:p>
        </w:tc>
        <w:tc>
          <w:tcPr>
            <w:tcW w:w="5245" w:type="dxa"/>
          </w:tcPr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Ищи силы для разрешения конфликта в себе самом, ты их обязательно найдешь и победишь трудности.</w:t>
            </w:r>
          </w:p>
        </w:tc>
        <w:tc>
          <w:tcPr>
            <w:tcW w:w="6597" w:type="dxa"/>
          </w:tcPr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1. А.М. Волков. Волшебник изумрудного города.</w:t>
            </w:r>
          </w:p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2. С.Я. Маршак. Двенадцать месяцев.</w:t>
            </w:r>
          </w:p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3. Г.Х. Андерсен. Гадкий утенок. (пер. с дат. А. Ганзен).</w:t>
            </w:r>
          </w:p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4. Морозко (рус. нар. сказка).</w:t>
            </w:r>
          </w:p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 xml:space="preserve">5. Ш. Перро. Золушка. </w:t>
            </w:r>
          </w:p>
        </w:tc>
      </w:tr>
      <w:tr w:rsidR="00CB6136" w:rsidRPr="00CB6136" w:rsidTr="00CB6136">
        <w:trPr>
          <w:jc w:val="center"/>
        </w:trPr>
        <w:tc>
          <w:tcPr>
            <w:tcW w:w="2944" w:type="dxa"/>
          </w:tcPr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Из любой ситуации может быть выход.</w:t>
            </w:r>
          </w:p>
        </w:tc>
        <w:tc>
          <w:tcPr>
            <w:tcW w:w="5245" w:type="dxa"/>
          </w:tcPr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Выход есть всегда, надо только его поискать.</w:t>
            </w:r>
          </w:p>
        </w:tc>
        <w:tc>
          <w:tcPr>
            <w:tcW w:w="6597" w:type="dxa"/>
          </w:tcPr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1. Маша и медведь (рус. нар. сказка).</w:t>
            </w:r>
          </w:p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2. Мужик и медведь (рус. нар. сказка).</w:t>
            </w:r>
          </w:p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3. Ш. Перро. Кот в сапогах.</w:t>
            </w:r>
          </w:p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4. К.И. Чуковский. Федорино горе.</w:t>
            </w:r>
          </w:p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5. Л. Кэролл. Алиса в стране чудес.</w:t>
            </w:r>
          </w:p>
        </w:tc>
      </w:tr>
      <w:tr w:rsidR="00CB6136" w:rsidRPr="00CB6136" w:rsidTr="00CB6136">
        <w:trPr>
          <w:jc w:val="center"/>
        </w:trPr>
        <w:tc>
          <w:tcPr>
            <w:tcW w:w="2944" w:type="dxa"/>
          </w:tcPr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В этой жизни я не одинок.</w:t>
            </w:r>
          </w:p>
        </w:tc>
        <w:tc>
          <w:tcPr>
            <w:tcW w:w="5245" w:type="dxa"/>
          </w:tcPr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В любой жизненной ситуации найдутся взрослые или друзья, которые смогут тебе помочь.</w:t>
            </w:r>
          </w:p>
        </w:tc>
        <w:tc>
          <w:tcPr>
            <w:tcW w:w="6597" w:type="dxa"/>
          </w:tcPr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1. В. Катаев. Цветик-семицветик.</w:t>
            </w:r>
          </w:p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2. Г.Х. Андерсен. Снежная королева.</w:t>
            </w:r>
          </w:p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3. С.Аксаков. Аленький цветочек.</w:t>
            </w:r>
          </w:p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4. Заюшкина избушка (рус. нар. сказка).</w:t>
            </w:r>
          </w:p>
          <w:p w:rsidR="00CB6136" w:rsidRPr="00CB6136" w:rsidRDefault="00CB6136" w:rsidP="00B913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136">
              <w:rPr>
                <w:rFonts w:ascii="Times New Roman" w:hAnsi="Times New Roman" w:cs="Times New Roman"/>
                <w:sz w:val="24"/>
                <w:szCs w:val="24"/>
              </w:rPr>
              <w:t>5. К.И. чуковский Муха-цокотуха.</w:t>
            </w:r>
          </w:p>
        </w:tc>
      </w:tr>
    </w:tbl>
    <w:p w:rsidR="008A6CE5" w:rsidRPr="00CB6136" w:rsidRDefault="008A6CE5" w:rsidP="0084157E">
      <w:pPr>
        <w:pStyle w:val="a5"/>
        <w:shd w:val="clear" w:color="auto" w:fill="FFFFFF"/>
        <w:spacing w:before="0" w:beforeAutospacing="0" w:after="0" w:afterAutospacing="0" w:line="276" w:lineRule="auto"/>
        <w:jc w:val="both"/>
      </w:pPr>
    </w:p>
    <w:sectPr w:rsidR="008A6CE5" w:rsidRPr="00CB6136" w:rsidSect="00CB6136">
      <w:footerReference w:type="default" r:id="rId6"/>
      <w:pgSz w:w="16838" w:h="11906" w:orient="landscape"/>
      <w:pgMar w:top="794" w:right="851" w:bottom="794" w:left="851" w:header="709" w:footer="709" w:gutter="0"/>
      <w:pgBorders w:offsetFrom="page">
        <w:top w:val="twistedLines1" w:sz="17" w:space="24" w:color="auto"/>
        <w:left w:val="twistedLines1" w:sz="17" w:space="24" w:color="auto"/>
        <w:bottom w:val="twistedLines1" w:sz="17" w:space="24" w:color="auto"/>
        <w:right w:val="twistedLines1" w:sz="17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1829" w:rsidRDefault="00A01829" w:rsidP="00D413D9">
      <w:pPr>
        <w:spacing w:after="0" w:line="240" w:lineRule="auto"/>
      </w:pPr>
      <w:r>
        <w:separator/>
      </w:r>
    </w:p>
  </w:endnote>
  <w:endnote w:type="continuationSeparator" w:id="1">
    <w:p w:rsidR="00A01829" w:rsidRDefault="00A01829" w:rsidP="00D413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57691"/>
      <w:docPartObj>
        <w:docPartGallery w:val="Page Numbers (Bottom of Page)"/>
        <w:docPartUnique/>
      </w:docPartObj>
    </w:sdtPr>
    <w:sdtContent>
      <w:p w:rsidR="00D413D9" w:rsidRDefault="0044305D">
        <w:pPr>
          <w:pStyle w:val="a8"/>
          <w:jc w:val="right"/>
        </w:pPr>
        <w:fldSimple w:instr=" PAGE   \* MERGEFORMAT ">
          <w:r w:rsidR="00CB6136">
            <w:rPr>
              <w:noProof/>
            </w:rPr>
            <w:t>1</w:t>
          </w:r>
        </w:fldSimple>
      </w:p>
    </w:sdtContent>
  </w:sdt>
  <w:p w:rsidR="00D413D9" w:rsidRDefault="00D413D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1829" w:rsidRDefault="00A01829" w:rsidP="00D413D9">
      <w:pPr>
        <w:spacing w:after="0" w:line="240" w:lineRule="auto"/>
      </w:pPr>
      <w:r>
        <w:separator/>
      </w:r>
    </w:p>
  </w:footnote>
  <w:footnote w:type="continuationSeparator" w:id="1">
    <w:p w:rsidR="00A01829" w:rsidRDefault="00A01829" w:rsidP="00D413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77B5D"/>
    <w:rsid w:val="000B4BA8"/>
    <w:rsid w:val="001A2757"/>
    <w:rsid w:val="001D15C8"/>
    <w:rsid w:val="002542BA"/>
    <w:rsid w:val="00320958"/>
    <w:rsid w:val="00407E9C"/>
    <w:rsid w:val="0044305D"/>
    <w:rsid w:val="00461DA7"/>
    <w:rsid w:val="004D60CE"/>
    <w:rsid w:val="00514790"/>
    <w:rsid w:val="00554059"/>
    <w:rsid w:val="005621F0"/>
    <w:rsid w:val="005A4679"/>
    <w:rsid w:val="00667971"/>
    <w:rsid w:val="0084157E"/>
    <w:rsid w:val="008A6CE5"/>
    <w:rsid w:val="00983AA6"/>
    <w:rsid w:val="009D07AD"/>
    <w:rsid w:val="00A01829"/>
    <w:rsid w:val="00B83281"/>
    <w:rsid w:val="00C460CF"/>
    <w:rsid w:val="00CB6136"/>
    <w:rsid w:val="00CD446E"/>
    <w:rsid w:val="00D00E9D"/>
    <w:rsid w:val="00D413D9"/>
    <w:rsid w:val="00D77EA6"/>
    <w:rsid w:val="00E20D8A"/>
    <w:rsid w:val="00E46A41"/>
    <w:rsid w:val="00F77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9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77B5D"/>
    <w:rPr>
      <w:b/>
      <w:bCs/>
    </w:rPr>
  </w:style>
  <w:style w:type="character" w:styleId="a4">
    <w:name w:val="Hyperlink"/>
    <w:basedOn w:val="a0"/>
    <w:uiPriority w:val="99"/>
    <w:semiHidden/>
    <w:unhideWhenUsed/>
    <w:rsid w:val="00F77B5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F77B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D413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413D9"/>
  </w:style>
  <w:style w:type="paragraph" w:styleId="a8">
    <w:name w:val="footer"/>
    <w:basedOn w:val="a"/>
    <w:link w:val="a9"/>
    <w:uiPriority w:val="99"/>
    <w:unhideWhenUsed/>
    <w:rsid w:val="00D413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413D9"/>
  </w:style>
  <w:style w:type="table" w:styleId="aa">
    <w:name w:val="Table Grid"/>
    <w:basedOn w:val="a1"/>
    <w:uiPriority w:val="59"/>
    <w:rsid w:val="00CB61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22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607719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02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7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66529">
          <w:marLeft w:val="180"/>
          <w:marRight w:val="18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4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57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16</cp:revision>
  <dcterms:created xsi:type="dcterms:W3CDTF">2018-12-10T03:50:00Z</dcterms:created>
  <dcterms:modified xsi:type="dcterms:W3CDTF">2020-01-13T02:58:00Z</dcterms:modified>
</cp:coreProperties>
</file>